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7354C" w14:textId="77777777" w:rsidR="009E0ADC" w:rsidRDefault="009E0ADC" w:rsidP="00915253">
      <w:pPr>
        <w:jc w:val="center"/>
        <w:rPr>
          <w:rFonts w:ascii="Arial" w:eastAsia="Times New Roman" w:hAnsi="Arial" w:cs="Arial"/>
          <w:b/>
          <w:bCs/>
          <w:sz w:val="24"/>
          <w:szCs w:val="24"/>
        </w:rPr>
      </w:pPr>
      <w:bookmarkStart w:id="0" w:name="_GoBack"/>
      <w:bookmarkEnd w:id="0"/>
      <w:r w:rsidRPr="00D82F0C">
        <w:rPr>
          <w:rFonts w:ascii="Arial" w:eastAsia="Times New Roman" w:hAnsi="Arial" w:cs="Arial"/>
          <w:b/>
          <w:bCs/>
          <w:sz w:val="24"/>
          <w:szCs w:val="24"/>
        </w:rPr>
        <w:t xml:space="preserve">Procedures for Requesting an Emotional Support Animal </w:t>
      </w:r>
      <w:r w:rsidR="00915253">
        <w:rPr>
          <w:rFonts w:ascii="Arial" w:eastAsia="Times New Roman" w:hAnsi="Arial" w:cs="Arial"/>
          <w:b/>
          <w:bCs/>
          <w:sz w:val="24"/>
          <w:szCs w:val="24"/>
        </w:rPr>
        <w:t xml:space="preserve">(ESA) </w:t>
      </w:r>
      <w:r w:rsidRPr="00D82F0C">
        <w:rPr>
          <w:rFonts w:ascii="Arial" w:eastAsia="Times New Roman" w:hAnsi="Arial" w:cs="Arial"/>
          <w:b/>
          <w:bCs/>
          <w:sz w:val="24"/>
          <w:szCs w:val="24"/>
        </w:rPr>
        <w:t>as an Accommodation in College Housing:</w:t>
      </w:r>
    </w:p>
    <w:p w14:paraId="7938A035" w14:textId="77777777" w:rsidR="00966FCC" w:rsidRPr="00F12FF0" w:rsidRDefault="009E0ADC" w:rsidP="009E0ADC">
      <w:pPr>
        <w:rPr>
          <w:rFonts w:ascii="Arial" w:eastAsia="Times New Roman" w:hAnsi="Arial" w:cs="Arial"/>
          <w:bCs/>
          <w:sz w:val="24"/>
          <w:szCs w:val="24"/>
        </w:rPr>
      </w:pPr>
      <w:r w:rsidRPr="0030354A">
        <w:rPr>
          <w:rFonts w:ascii="Arial" w:eastAsia="Times New Roman" w:hAnsi="Arial" w:cs="Arial"/>
          <w:bCs/>
          <w:sz w:val="24"/>
          <w:szCs w:val="24"/>
        </w:rPr>
        <w:t xml:space="preserve">Residents of </w:t>
      </w:r>
      <w:r w:rsidR="00E87B1F" w:rsidRPr="00CC7AC3">
        <w:rPr>
          <w:rFonts w:ascii="Arial" w:eastAsia="Times New Roman" w:hAnsi="Arial" w:cs="Arial"/>
          <w:bCs/>
          <w:sz w:val="24"/>
          <w:szCs w:val="24"/>
        </w:rPr>
        <w:t>Northampton Community College (NCC) affiliated residence hall or apartment</w:t>
      </w:r>
      <w:r w:rsidR="00692E2E" w:rsidRPr="00CC7AC3">
        <w:rPr>
          <w:rFonts w:ascii="Arial" w:eastAsia="Times New Roman" w:hAnsi="Arial" w:cs="Arial"/>
          <w:bCs/>
          <w:sz w:val="24"/>
          <w:szCs w:val="24"/>
        </w:rPr>
        <w:t xml:space="preserve"> </w:t>
      </w:r>
      <w:r w:rsidRPr="0030354A">
        <w:rPr>
          <w:rFonts w:ascii="Arial" w:eastAsia="Times New Roman" w:hAnsi="Arial" w:cs="Arial"/>
          <w:bCs/>
          <w:sz w:val="24"/>
          <w:szCs w:val="24"/>
        </w:rPr>
        <w:t xml:space="preserve">are </w:t>
      </w:r>
      <w:r>
        <w:rPr>
          <w:rFonts w:ascii="Arial" w:eastAsia="Times New Roman" w:hAnsi="Arial" w:cs="Arial"/>
          <w:bCs/>
          <w:sz w:val="24"/>
          <w:szCs w:val="24"/>
        </w:rPr>
        <w:t xml:space="preserve">not </w:t>
      </w:r>
      <w:r w:rsidR="00C61BB5">
        <w:rPr>
          <w:rFonts w:ascii="Arial" w:eastAsia="Times New Roman" w:hAnsi="Arial" w:cs="Arial"/>
          <w:bCs/>
          <w:sz w:val="24"/>
          <w:szCs w:val="24"/>
        </w:rPr>
        <w:t>permitted</w:t>
      </w:r>
      <w:r>
        <w:rPr>
          <w:rFonts w:ascii="Arial" w:eastAsia="Times New Roman" w:hAnsi="Arial" w:cs="Arial"/>
          <w:bCs/>
          <w:sz w:val="24"/>
          <w:szCs w:val="24"/>
        </w:rPr>
        <w:t xml:space="preserve"> to bring</w:t>
      </w:r>
      <w:r w:rsidRPr="0030354A">
        <w:rPr>
          <w:rFonts w:ascii="Arial" w:eastAsia="Times New Roman" w:hAnsi="Arial" w:cs="Arial"/>
          <w:bCs/>
          <w:sz w:val="24"/>
          <w:szCs w:val="24"/>
        </w:rPr>
        <w:t xml:space="preserve"> any animal</w:t>
      </w:r>
      <w:r w:rsidR="00692E2E">
        <w:rPr>
          <w:rFonts w:ascii="Arial" w:eastAsia="Times New Roman" w:hAnsi="Arial" w:cs="Arial"/>
          <w:bCs/>
          <w:sz w:val="24"/>
          <w:szCs w:val="24"/>
        </w:rPr>
        <w:t xml:space="preserve"> </w:t>
      </w:r>
      <w:r w:rsidRPr="0030354A">
        <w:rPr>
          <w:rFonts w:ascii="Arial" w:eastAsia="Times New Roman" w:hAnsi="Arial" w:cs="Arial"/>
          <w:bCs/>
          <w:sz w:val="24"/>
          <w:szCs w:val="24"/>
        </w:rPr>
        <w:t xml:space="preserve">to campus without the </w:t>
      </w:r>
      <w:r>
        <w:rPr>
          <w:rFonts w:ascii="Arial" w:eastAsia="Times New Roman" w:hAnsi="Arial" w:cs="Arial"/>
          <w:bCs/>
          <w:sz w:val="24"/>
          <w:szCs w:val="24"/>
        </w:rPr>
        <w:t xml:space="preserve">prior </w:t>
      </w:r>
      <w:r w:rsidRPr="0030354A">
        <w:rPr>
          <w:rFonts w:ascii="Arial" w:eastAsia="Times New Roman" w:hAnsi="Arial" w:cs="Arial"/>
          <w:bCs/>
          <w:sz w:val="24"/>
          <w:szCs w:val="24"/>
        </w:rPr>
        <w:t>written approval from the Office of Disability Services designating the Emotional Support Animal</w:t>
      </w:r>
      <w:r w:rsidR="00C61BB5">
        <w:rPr>
          <w:rFonts w:ascii="Arial" w:eastAsia="Times New Roman" w:hAnsi="Arial" w:cs="Arial"/>
          <w:bCs/>
          <w:sz w:val="24"/>
          <w:szCs w:val="24"/>
        </w:rPr>
        <w:t xml:space="preserve"> (ESA</w:t>
      </w:r>
      <w:r w:rsidR="00C61BB5" w:rsidRPr="00F12FF0">
        <w:rPr>
          <w:rFonts w:ascii="Arial" w:eastAsia="Times New Roman" w:hAnsi="Arial" w:cs="Arial"/>
          <w:bCs/>
          <w:sz w:val="24"/>
          <w:szCs w:val="24"/>
        </w:rPr>
        <w:t>)</w:t>
      </w:r>
      <w:r w:rsidRPr="00F12FF0">
        <w:rPr>
          <w:rFonts w:ascii="Arial" w:eastAsia="Times New Roman" w:hAnsi="Arial" w:cs="Arial"/>
          <w:bCs/>
          <w:sz w:val="24"/>
          <w:szCs w:val="24"/>
        </w:rPr>
        <w:t xml:space="preserve"> as a reasonable and appropriate accommodation to the Housing program and the Emotional Support Agreement is completed through the Office of Housing and Residence Life.</w:t>
      </w:r>
    </w:p>
    <w:p w14:paraId="67A64B92" w14:textId="77777777" w:rsidR="00C205FF" w:rsidRDefault="009E0ADC" w:rsidP="009E0ADC">
      <w:pPr>
        <w:rPr>
          <w:rFonts w:ascii="Arial" w:hAnsi="Arial" w:cs="Arial"/>
          <w:sz w:val="24"/>
          <w:szCs w:val="24"/>
        </w:rPr>
      </w:pPr>
      <w:r w:rsidRPr="0030354A">
        <w:rPr>
          <w:rFonts w:ascii="Arial" w:hAnsi="Arial" w:cs="Arial"/>
          <w:sz w:val="24"/>
          <w:szCs w:val="24"/>
        </w:rPr>
        <w:t>The process for obtaining re</w:t>
      </w:r>
      <w:r>
        <w:rPr>
          <w:rFonts w:ascii="Arial" w:hAnsi="Arial" w:cs="Arial"/>
          <w:sz w:val="24"/>
          <w:szCs w:val="24"/>
        </w:rPr>
        <w:t>a</w:t>
      </w:r>
      <w:r w:rsidRPr="0030354A">
        <w:rPr>
          <w:rFonts w:ascii="Arial" w:hAnsi="Arial" w:cs="Arial"/>
          <w:sz w:val="24"/>
          <w:szCs w:val="24"/>
        </w:rPr>
        <w:t xml:space="preserve">sonable and appropriate accommodations </w:t>
      </w:r>
      <w:r>
        <w:rPr>
          <w:rFonts w:ascii="Arial" w:hAnsi="Arial" w:cs="Arial"/>
          <w:sz w:val="24"/>
          <w:szCs w:val="24"/>
        </w:rPr>
        <w:t>through</w:t>
      </w:r>
      <w:r w:rsidR="00692E2E">
        <w:rPr>
          <w:rFonts w:ascii="Arial" w:hAnsi="Arial" w:cs="Arial"/>
          <w:sz w:val="24"/>
          <w:szCs w:val="24"/>
        </w:rPr>
        <w:t xml:space="preserve"> the Disability Services O</w:t>
      </w:r>
      <w:r w:rsidRPr="0030354A">
        <w:rPr>
          <w:rFonts w:ascii="Arial" w:hAnsi="Arial" w:cs="Arial"/>
          <w:sz w:val="24"/>
          <w:szCs w:val="24"/>
        </w:rPr>
        <w:t>ffice is an interactive process on a case</w:t>
      </w:r>
      <w:r w:rsidR="00061EE2">
        <w:rPr>
          <w:rFonts w:ascii="Arial" w:hAnsi="Arial" w:cs="Arial"/>
          <w:sz w:val="24"/>
          <w:szCs w:val="24"/>
        </w:rPr>
        <w:t xml:space="preserve"> </w:t>
      </w:r>
      <w:r w:rsidRPr="0030354A">
        <w:rPr>
          <w:rFonts w:ascii="Arial" w:hAnsi="Arial" w:cs="Arial"/>
          <w:sz w:val="24"/>
          <w:szCs w:val="24"/>
        </w:rPr>
        <w:t xml:space="preserve">by case basis. </w:t>
      </w:r>
    </w:p>
    <w:p w14:paraId="0A37501D" w14:textId="77777777" w:rsidR="00C205FF" w:rsidRDefault="00C205FF" w:rsidP="009E0ADC">
      <w:pPr>
        <w:rPr>
          <w:rFonts w:ascii="Arial" w:hAnsi="Arial" w:cs="Arial"/>
          <w:sz w:val="24"/>
          <w:szCs w:val="24"/>
        </w:rPr>
      </w:pPr>
    </w:p>
    <w:p w14:paraId="0EEA980F" w14:textId="59E5DC06" w:rsidR="009E0ADC" w:rsidRPr="003B0034" w:rsidRDefault="6D1F433F" w:rsidP="6D1F433F">
      <w:pPr>
        <w:rPr>
          <w:rFonts w:ascii="Arial" w:hAnsi="Arial" w:cs="Arial"/>
          <w:sz w:val="24"/>
          <w:szCs w:val="24"/>
        </w:rPr>
      </w:pPr>
      <w:r w:rsidRPr="6D1F433F">
        <w:rPr>
          <w:rFonts w:ascii="Arial" w:hAnsi="Arial" w:cs="Arial"/>
          <w:sz w:val="24"/>
          <w:szCs w:val="24"/>
        </w:rPr>
        <w:t>1. Complete NCC’s Emotional Support Animal (ESA) Request Form</w:t>
      </w:r>
    </w:p>
    <w:p w14:paraId="2AE6A2FF" w14:textId="56179FCD" w:rsidR="009E0ADC" w:rsidRDefault="6D1F433F" w:rsidP="6D1F433F">
      <w:pPr>
        <w:rPr>
          <w:rFonts w:ascii="Arial" w:hAnsi="Arial" w:cs="Arial"/>
          <w:sz w:val="24"/>
          <w:szCs w:val="24"/>
        </w:rPr>
      </w:pPr>
      <w:r w:rsidRPr="6D1F433F">
        <w:rPr>
          <w:rFonts w:ascii="Arial" w:hAnsi="Arial" w:cs="Arial"/>
          <w:sz w:val="24"/>
          <w:szCs w:val="24"/>
        </w:rPr>
        <w:t xml:space="preserve">     Requests for ESA should be submitted as soon as possible, or by:</w:t>
      </w:r>
    </w:p>
    <w:p w14:paraId="65FEEDB9" w14:textId="77777777" w:rsidR="009E0ADC" w:rsidRPr="0030354A" w:rsidRDefault="009E0ADC" w:rsidP="003B0034">
      <w:pPr>
        <w:ind w:left="720" w:firstLine="720"/>
        <w:rPr>
          <w:rFonts w:ascii="Arial" w:hAnsi="Arial" w:cs="Arial"/>
          <w:sz w:val="24"/>
          <w:szCs w:val="24"/>
        </w:rPr>
      </w:pPr>
      <w:r w:rsidRPr="0030354A">
        <w:rPr>
          <w:rFonts w:ascii="Arial" w:hAnsi="Arial" w:cs="Arial"/>
          <w:sz w:val="24"/>
          <w:szCs w:val="24"/>
        </w:rPr>
        <w:t>June 15 for the Fall Semester</w:t>
      </w:r>
    </w:p>
    <w:p w14:paraId="61388A61" w14:textId="77777777" w:rsidR="009E0ADC" w:rsidRPr="0030354A" w:rsidRDefault="009E0ADC" w:rsidP="003B0034">
      <w:pPr>
        <w:ind w:left="720" w:firstLine="720"/>
        <w:rPr>
          <w:rFonts w:ascii="Arial" w:hAnsi="Arial" w:cs="Arial"/>
          <w:sz w:val="24"/>
          <w:szCs w:val="24"/>
        </w:rPr>
      </w:pPr>
      <w:r w:rsidRPr="0030354A">
        <w:rPr>
          <w:rFonts w:ascii="Arial" w:hAnsi="Arial" w:cs="Arial"/>
          <w:sz w:val="24"/>
          <w:szCs w:val="24"/>
        </w:rPr>
        <w:t>December 1 for the Spring Semester</w:t>
      </w:r>
    </w:p>
    <w:p w14:paraId="645A39FE" w14:textId="77777777" w:rsidR="009E0ADC" w:rsidRDefault="006936E4" w:rsidP="009E0ADC">
      <w:pPr>
        <w:ind w:left="720"/>
        <w:rPr>
          <w:rFonts w:ascii="Arial" w:hAnsi="Arial" w:cs="Arial"/>
          <w:color w:val="FF0000"/>
          <w:sz w:val="24"/>
          <w:szCs w:val="24"/>
        </w:rPr>
      </w:pPr>
      <w:r>
        <w:rPr>
          <w:rFonts w:ascii="Arial" w:hAnsi="Arial" w:cs="Arial"/>
          <w:sz w:val="24"/>
          <w:szCs w:val="24"/>
        </w:rPr>
        <w:t xml:space="preserve">Due to the limited </w:t>
      </w:r>
      <w:r w:rsidR="009E0ADC" w:rsidRPr="0030354A">
        <w:rPr>
          <w:rFonts w:ascii="Arial" w:hAnsi="Arial" w:cs="Arial"/>
          <w:sz w:val="24"/>
          <w:szCs w:val="24"/>
        </w:rPr>
        <w:t xml:space="preserve">housing options available at NCC, requests after these dates will be accepted </w:t>
      </w:r>
      <w:r w:rsidR="00061EE2">
        <w:rPr>
          <w:rFonts w:ascii="Arial" w:hAnsi="Arial" w:cs="Arial"/>
          <w:sz w:val="24"/>
          <w:szCs w:val="24"/>
        </w:rPr>
        <w:t xml:space="preserve">and considered on a case </w:t>
      </w:r>
      <w:r w:rsidR="009E0ADC" w:rsidRPr="0030354A">
        <w:rPr>
          <w:rFonts w:ascii="Arial" w:hAnsi="Arial" w:cs="Arial"/>
          <w:sz w:val="24"/>
          <w:szCs w:val="24"/>
        </w:rPr>
        <w:t>by</w:t>
      </w:r>
      <w:r w:rsidR="00061EE2">
        <w:rPr>
          <w:rFonts w:ascii="Arial" w:hAnsi="Arial" w:cs="Arial"/>
          <w:sz w:val="24"/>
          <w:szCs w:val="24"/>
        </w:rPr>
        <w:t xml:space="preserve"> </w:t>
      </w:r>
      <w:r w:rsidR="009E0ADC" w:rsidRPr="0030354A">
        <w:rPr>
          <w:rFonts w:ascii="Arial" w:hAnsi="Arial" w:cs="Arial"/>
          <w:sz w:val="24"/>
          <w:szCs w:val="24"/>
        </w:rPr>
        <w:t>case basis, however, NCC cannot guarantee it will be able to meet late requests</w:t>
      </w:r>
      <w:r w:rsidR="009E0ADC" w:rsidRPr="006936E4">
        <w:rPr>
          <w:rFonts w:ascii="Arial" w:hAnsi="Arial" w:cs="Arial"/>
          <w:sz w:val="24"/>
          <w:szCs w:val="24"/>
        </w:rPr>
        <w:t>, including any that develop during the current semester.</w:t>
      </w:r>
      <w:r w:rsidR="009E0ADC">
        <w:rPr>
          <w:rFonts w:ascii="Arial" w:hAnsi="Arial" w:cs="Arial"/>
          <w:color w:val="FF0000"/>
          <w:sz w:val="24"/>
          <w:szCs w:val="24"/>
        </w:rPr>
        <w:t xml:space="preserve">  </w:t>
      </w:r>
    </w:p>
    <w:p w14:paraId="4E1F2337" w14:textId="77777777" w:rsidR="00157F6D" w:rsidRPr="001507B3" w:rsidRDefault="009E0ADC" w:rsidP="00157F6D">
      <w:pPr>
        <w:rPr>
          <w:rFonts w:ascii="Arial" w:hAnsi="Arial" w:cs="Arial"/>
          <w:sz w:val="24"/>
          <w:szCs w:val="24"/>
        </w:rPr>
      </w:pPr>
      <w:r>
        <w:rPr>
          <w:rFonts w:ascii="Arial" w:hAnsi="Arial" w:cs="Arial"/>
          <w:sz w:val="24"/>
          <w:szCs w:val="24"/>
        </w:rPr>
        <w:t xml:space="preserve">2. </w:t>
      </w:r>
      <w:r w:rsidRPr="009753C3">
        <w:rPr>
          <w:rFonts w:ascii="Arial" w:hAnsi="Arial" w:cs="Arial"/>
          <w:sz w:val="24"/>
          <w:szCs w:val="24"/>
        </w:rPr>
        <w:t>Participate</w:t>
      </w:r>
      <w:r w:rsidRPr="0030354A">
        <w:rPr>
          <w:rFonts w:ascii="Arial" w:hAnsi="Arial" w:cs="Arial"/>
          <w:sz w:val="24"/>
          <w:szCs w:val="24"/>
        </w:rPr>
        <w:t xml:space="preserve"> in a Pre-Service meeting with a Disability Services Specialist. This meeting may be completed by phone or video conferencing </w:t>
      </w:r>
      <w:r w:rsidRPr="00915253">
        <w:rPr>
          <w:rFonts w:ascii="Arial" w:hAnsi="Arial" w:cs="Arial"/>
          <w:sz w:val="24"/>
          <w:szCs w:val="24"/>
        </w:rPr>
        <w:t xml:space="preserve">for non-local students. </w:t>
      </w:r>
      <w:r w:rsidR="00157F6D" w:rsidRPr="001507B3">
        <w:rPr>
          <w:rFonts w:ascii="Arial" w:hAnsi="Arial" w:cs="Arial"/>
          <w:sz w:val="24"/>
          <w:szCs w:val="24"/>
        </w:rPr>
        <w:t>To schedule your Pre-Service meeting, please contact 610-861-5342.</w:t>
      </w:r>
    </w:p>
    <w:p w14:paraId="52FA3E25" w14:textId="77777777" w:rsidR="009E0ADC" w:rsidRPr="0030354A" w:rsidRDefault="009E0ADC" w:rsidP="6D1F433F">
      <w:pPr>
        <w:rPr>
          <w:rFonts w:ascii="Arial" w:hAnsi="Arial" w:cs="Arial"/>
          <w:color w:val="FF0000"/>
          <w:sz w:val="24"/>
          <w:szCs w:val="24"/>
        </w:rPr>
      </w:pPr>
      <w:r w:rsidRPr="00915253">
        <w:rPr>
          <w:rFonts w:ascii="Arial" w:hAnsi="Arial" w:cs="Arial"/>
          <w:sz w:val="24"/>
          <w:szCs w:val="24"/>
        </w:rPr>
        <w:t xml:space="preserve">    </w:t>
      </w:r>
      <w:r w:rsidR="003B0034" w:rsidRPr="00915253">
        <w:rPr>
          <w:rFonts w:ascii="Arial" w:hAnsi="Arial" w:cs="Arial"/>
          <w:sz w:val="24"/>
          <w:szCs w:val="24"/>
        </w:rPr>
        <w:t xml:space="preserve">   </w:t>
      </w:r>
      <w:r w:rsidR="00720945">
        <w:rPr>
          <w:rFonts w:ascii="Arial" w:hAnsi="Arial" w:cs="Arial"/>
          <w:sz w:val="24"/>
          <w:szCs w:val="24"/>
        </w:rPr>
        <w:tab/>
      </w:r>
      <w:r w:rsidR="00720945">
        <w:rPr>
          <w:rFonts w:ascii="Arial" w:hAnsi="Arial" w:cs="Arial"/>
          <w:sz w:val="24"/>
          <w:szCs w:val="24"/>
        </w:rPr>
        <w:tab/>
      </w:r>
      <w:r w:rsidR="00720945">
        <w:rPr>
          <w:rFonts w:ascii="Arial" w:hAnsi="Arial" w:cs="Arial"/>
          <w:sz w:val="24"/>
          <w:szCs w:val="24"/>
        </w:rPr>
        <w:tab/>
      </w:r>
      <w:r w:rsidR="00720945">
        <w:rPr>
          <w:rFonts w:ascii="Arial" w:hAnsi="Arial" w:cs="Arial"/>
          <w:sz w:val="24"/>
          <w:szCs w:val="24"/>
        </w:rPr>
        <w:tab/>
      </w:r>
      <w:r w:rsidRPr="6D1F433F">
        <w:rPr>
          <w:rFonts w:ascii="Arial" w:hAnsi="Arial" w:cs="Arial"/>
          <w:sz w:val="24"/>
          <w:szCs w:val="24"/>
        </w:rPr>
        <w:t>AND</w:t>
      </w:r>
    </w:p>
    <w:p w14:paraId="0C5F714B" w14:textId="77777777" w:rsidR="009E0ADC" w:rsidRDefault="009E0ADC" w:rsidP="009E0ADC">
      <w:pPr>
        <w:rPr>
          <w:rFonts w:ascii="Arial" w:hAnsi="Arial" w:cs="Arial"/>
          <w:sz w:val="24"/>
          <w:szCs w:val="24"/>
        </w:rPr>
      </w:pPr>
      <w:r>
        <w:rPr>
          <w:rFonts w:ascii="Arial" w:hAnsi="Arial" w:cs="Arial"/>
          <w:sz w:val="24"/>
          <w:szCs w:val="24"/>
        </w:rPr>
        <w:t xml:space="preserve">3. </w:t>
      </w:r>
      <w:r w:rsidRPr="0030354A">
        <w:rPr>
          <w:rFonts w:ascii="Arial" w:hAnsi="Arial" w:cs="Arial"/>
          <w:sz w:val="24"/>
          <w:szCs w:val="24"/>
        </w:rPr>
        <w:t xml:space="preserve"> </w:t>
      </w:r>
      <w:r>
        <w:rPr>
          <w:rFonts w:ascii="Arial" w:hAnsi="Arial" w:cs="Arial"/>
          <w:sz w:val="24"/>
          <w:szCs w:val="24"/>
        </w:rPr>
        <w:t>S</w:t>
      </w:r>
      <w:r w:rsidRPr="0030354A">
        <w:rPr>
          <w:rFonts w:ascii="Arial" w:hAnsi="Arial" w:cs="Arial"/>
          <w:sz w:val="24"/>
          <w:szCs w:val="24"/>
        </w:rPr>
        <w:t>ubmit docume</w:t>
      </w:r>
      <w:r>
        <w:rPr>
          <w:rFonts w:ascii="Arial" w:hAnsi="Arial" w:cs="Arial"/>
          <w:sz w:val="24"/>
          <w:szCs w:val="24"/>
        </w:rPr>
        <w:t>ntation of your disability</w:t>
      </w:r>
    </w:p>
    <w:p w14:paraId="5541B37A" w14:textId="77777777" w:rsidR="009E0ADC" w:rsidRDefault="009E0ADC" w:rsidP="009E0ADC">
      <w:pPr>
        <w:rPr>
          <w:rFonts w:ascii="Arial" w:hAnsi="Arial" w:cs="Arial"/>
          <w:sz w:val="24"/>
          <w:szCs w:val="24"/>
        </w:rPr>
      </w:pPr>
      <w:r>
        <w:rPr>
          <w:rFonts w:ascii="Arial" w:hAnsi="Arial" w:cs="Arial"/>
          <w:sz w:val="24"/>
          <w:szCs w:val="24"/>
        </w:rPr>
        <w:t>4. Upon completion of the above process, any decision made will be communicated to the student</w:t>
      </w:r>
      <w:r w:rsidR="00061EE2">
        <w:rPr>
          <w:rFonts w:ascii="Arial" w:hAnsi="Arial" w:cs="Arial"/>
          <w:sz w:val="24"/>
          <w:szCs w:val="24"/>
        </w:rPr>
        <w:t>,</w:t>
      </w:r>
      <w:r>
        <w:rPr>
          <w:rFonts w:ascii="Arial" w:hAnsi="Arial" w:cs="Arial"/>
          <w:sz w:val="24"/>
          <w:szCs w:val="24"/>
        </w:rPr>
        <w:t xml:space="preserve"> in writing</w:t>
      </w:r>
      <w:r w:rsidR="00061EE2">
        <w:rPr>
          <w:rFonts w:ascii="Arial" w:hAnsi="Arial" w:cs="Arial"/>
          <w:sz w:val="24"/>
          <w:szCs w:val="24"/>
        </w:rPr>
        <w:t>,</w:t>
      </w:r>
      <w:r>
        <w:rPr>
          <w:rFonts w:ascii="Arial" w:hAnsi="Arial" w:cs="Arial"/>
          <w:sz w:val="24"/>
          <w:szCs w:val="24"/>
        </w:rPr>
        <w:t xml:space="preserve"> </w:t>
      </w:r>
      <w:r w:rsidRPr="00D80226">
        <w:rPr>
          <w:rFonts w:ascii="Arial" w:hAnsi="Arial" w:cs="Arial"/>
          <w:sz w:val="24"/>
          <w:szCs w:val="24"/>
        </w:rPr>
        <w:t xml:space="preserve">via their </w:t>
      </w:r>
      <w:r w:rsidR="00335948" w:rsidRPr="00D80226">
        <w:rPr>
          <w:rFonts w:ascii="Arial" w:hAnsi="Arial" w:cs="Arial"/>
          <w:sz w:val="24"/>
          <w:szCs w:val="24"/>
        </w:rPr>
        <w:t xml:space="preserve">NCC issued </w:t>
      </w:r>
      <w:r w:rsidRPr="00D80226">
        <w:rPr>
          <w:rFonts w:ascii="Arial" w:hAnsi="Arial" w:cs="Arial"/>
          <w:sz w:val="24"/>
          <w:szCs w:val="24"/>
        </w:rPr>
        <w:t>email</w:t>
      </w:r>
      <w:r>
        <w:rPr>
          <w:rFonts w:ascii="Arial" w:hAnsi="Arial" w:cs="Arial"/>
          <w:sz w:val="24"/>
          <w:szCs w:val="24"/>
        </w:rPr>
        <w:t xml:space="preserve">. </w:t>
      </w:r>
    </w:p>
    <w:p w14:paraId="61A14850" w14:textId="77777777" w:rsidR="009E0ADC" w:rsidRDefault="009E0ADC" w:rsidP="009E0ADC">
      <w:pPr>
        <w:rPr>
          <w:rFonts w:ascii="Arial" w:hAnsi="Arial" w:cs="Arial"/>
          <w:sz w:val="24"/>
          <w:szCs w:val="24"/>
        </w:rPr>
      </w:pPr>
      <w:r>
        <w:rPr>
          <w:rFonts w:ascii="Arial" w:hAnsi="Arial" w:cs="Arial"/>
          <w:sz w:val="24"/>
          <w:szCs w:val="24"/>
        </w:rPr>
        <w:t xml:space="preserve">5. If the request is approved, the student will work with the Office of Housing and Residence Life to complete the ESA agreement for maintaining community standards and resident responsibilities while the animal is in residence.  In addition, the following documents must be submitted to the Office of Housing and Residence Life before the </w:t>
      </w:r>
      <w:r w:rsidR="00335948">
        <w:rPr>
          <w:rFonts w:ascii="Arial" w:hAnsi="Arial" w:cs="Arial"/>
          <w:sz w:val="24"/>
          <w:szCs w:val="24"/>
        </w:rPr>
        <w:t xml:space="preserve">approved </w:t>
      </w:r>
      <w:r>
        <w:rPr>
          <w:rFonts w:ascii="Arial" w:hAnsi="Arial" w:cs="Arial"/>
          <w:sz w:val="24"/>
          <w:szCs w:val="24"/>
        </w:rPr>
        <w:t>animal is permitted in residence.</w:t>
      </w:r>
    </w:p>
    <w:p w14:paraId="7E38C772" w14:textId="43CB6289" w:rsidR="009E0ADC" w:rsidRPr="00106CB2" w:rsidRDefault="6D1F433F" w:rsidP="00106CB2">
      <w:pPr>
        <w:pStyle w:val="ListParagraph"/>
        <w:numPr>
          <w:ilvl w:val="0"/>
          <w:numId w:val="1"/>
        </w:numPr>
        <w:rPr>
          <w:rFonts w:ascii="Arial" w:hAnsi="Arial" w:cs="Arial"/>
          <w:sz w:val="24"/>
          <w:szCs w:val="24"/>
        </w:rPr>
      </w:pPr>
      <w:r w:rsidRPr="00106CB2">
        <w:rPr>
          <w:rFonts w:ascii="Arial" w:hAnsi="Arial" w:cs="Arial"/>
          <w:sz w:val="24"/>
          <w:szCs w:val="24"/>
        </w:rPr>
        <w:t xml:space="preserve">Copy of Veterinarian’s verification that all vaccinations are up to date. For animals, other than cats and dogs, must have Veterinarian’s written statement regarding requested emotional support animal’s good health. </w:t>
      </w:r>
    </w:p>
    <w:p w14:paraId="2C23E32D" w14:textId="7641958E" w:rsidR="009E0ADC" w:rsidRPr="001B064B" w:rsidRDefault="6D1F433F" w:rsidP="6D1F433F">
      <w:pPr>
        <w:pStyle w:val="ListParagraph"/>
        <w:numPr>
          <w:ilvl w:val="0"/>
          <w:numId w:val="1"/>
        </w:numPr>
        <w:rPr>
          <w:rFonts w:ascii="Arial" w:hAnsi="Arial" w:cs="Arial"/>
          <w:sz w:val="24"/>
          <w:szCs w:val="24"/>
        </w:rPr>
      </w:pPr>
      <w:r w:rsidRPr="6D1F433F">
        <w:rPr>
          <w:rFonts w:ascii="Arial" w:hAnsi="Arial" w:cs="Arial"/>
          <w:sz w:val="24"/>
          <w:szCs w:val="24"/>
        </w:rPr>
        <w:t>For dogs only: Copy of current Dog License</w:t>
      </w:r>
    </w:p>
    <w:p w14:paraId="5DAB6C7B" w14:textId="77777777" w:rsidR="009E0ADC" w:rsidRPr="0030354A" w:rsidRDefault="009E0ADC" w:rsidP="009E0ADC">
      <w:pPr>
        <w:rPr>
          <w:rFonts w:ascii="Arial" w:hAnsi="Arial" w:cs="Arial"/>
          <w:color w:val="FF0000"/>
          <w:sz w:val="24"/>
          <w:szCs w:val="24"/>
        </w:rPr>
      </w:pPr>
    </w:p>
    <w:p w14:paraId="02EB378F" w14:textId="77777777" w:rsidR="00284AFF" w:rsidRDefault="00284AFF" w:rsidP="00284AFF">
      <w:pPr>
        <w:rPr>
          <w:rFonts w:ascii="Arial" w:hAnsi="Arial" w:cs="Arial"/>
          <w:b/>
          <w:sz w:val="24"/>
          <w:szCs w:val="24"/>
        </w:rPr>
      </w:pPr>
    </w:p>
    <w:p w14:paraId="5CC4D2BF" w14:textId="4A190563" w:rsidR="00284AFF" w:rsidRPr="0030354A" w:rsidRDefault="6D1F433F" w:rsidP="6D1F433F">
      <w:pPr>
        <w:rPr>
          <w:rFonts w:ascii="Arial" w:hAnsi="Arial" w:cs="Arial"/>
          <w:b/>
          <w:bCs/>
          <w:sz w:val="24"/>
          <w:szCs w:val="24"/>
        </w:rPr>
      </w:pPr>
      <w:r w:rsidRPr="6D1F433F">
        <w:rPr>
          <w:rFonts w:ascii="Arial" w:hAnsi="Arial" w:cs="Arial"/>
          <w:b/>
          <w:bCs/>
          <w:sz w:val="24"/>
          <w:szCs w:val="24"/>
        </w:rPr>
        <w:t>Documentation of Disability for an Emotional Support Animal (ESA) Accommodation Request:</w:t>
      </w:r>
    </w:p>
    <w:p w14:paraId="44E197C9" w14:textId="77777777" w:rsidR="00284AFF" w:rsidRPr="0030354A" w:rsidRDefault="00284AFF" w:rsidP="00284AFF">
      <w:pPr>
        <w:rPr>
          <w:rFonts w:ascii="Arial" w:hAnsi="Arial" w:cs="Arial"/>
          <w:b/>
          <w:sz w:val="24"/>
          <w:szCs w:val="24"/>
        </w:rPr>
      </w:pPr>
      <w:r w:rsidRPr="0030354A">
        <w:rPr>
          <w:rFonts w:ascii="Arial" w:hAnsi="Arial" w:cs="Arial"/>
          <w:sz w:val="24"/>
          <w:szCs w:val="24"/>
        </w:rPr>
        <w:t xml:space="preserve">Documentation is to be provided by qualified professional, including psychiatrist, social worker, physician, or other mental health professional treating the individual with </w:t>
      </w:r>
      <w:r>
        <w:rPr>
          <w:rFonts w:ascii="Arial" w:hAnsi="Arial" w:cs="Arial"/>
          <w:sz w:val="24"/>
          <w:szCs w:val="24"/>
        </w:rPr>
        <w:t xml:space="preserve">a </w:t>
      </w:r>
      <w:r w:rsidRPr="0030354A">
        <w:rPr>
          <w:rFonts w:ascii="Arial" w:hAnsi="Arial" w:cs="Arial"/>
          <w:sz w:val="24"/>
          <w:szCs w:val="24"/>
        </w:rPr>
        <w:t xml:space="preserve">disability.  Documentation </w:t>
      </w:r>
      <w:r>
        <w:rPr>
          <w:rFonts w:ascii="Arial" w:hAnsi="Arial" w:cs="Arial"/>
          <w:sz w:val="24"/>
          <w:szCs w:val="24"/>
        </w:rPr>
        <w:t>must</w:t>
      </w:r>
      <w:r w:rsidRPr="0030354A">
        <w:rPr>
          <w:rFonts w:ascii="Arial" w:hAnsi="Arial" w:cs="Arial"/>
          <w:sz w:val="24"/>
          <w:szCs w:val="24"/>
        </w:rPr>
        <w:t xml:space="preserve"> be typed on letterhead or be in report format. Certifying professional cannot be</w:t>
      </w:r>
      <w:r w:rsidR="001E7AC0">
        <w:rPr>
          <w:rFonts w:ascii="Arial" w:hAnsi="Arial" w:cs="Arial"/>
          <w:sz w:val="24"/>
          <w:szCs w:val="24"/>
        </w:rPr>
        <w:t xml:space="preserve"> a family member</w:t>
      </w:r>
      <w:r w:rsidRPr="0030354A">
        <w:rPr>
          <w:rFonts w:ascii="Arial" w:hAnsi="Arial" w:cs="Arial"/>
          <w:sz w:val="24"/>
          <w:szCs w:val="24"/>
        </w:rPr>
        <w:t xml:space="preserve"> of the individual requesting an ESA as</w:t>
      </w:r>
      <w:r w:rsidR="000C0E16">
        <w:rPr>
          <w:rFonts w:ascii="Arial" w:hAnsi="Arial" w:cs="Arial"/>
          <w:sz w:val="24"/>
          <w:szCs w:val="24"/>
        </w:rPr>
        <w:t xml:space="preserve"> an accommodation in NCC’s Housing and Residence Life</w:t>
      </w:r>
      <w:r w:rsidRPr="0030354A">
        <w:rPr>
          <w:rFonts w:ascii="Arial" w:hAnsi="Arial" w:cs="Arial"/>
          <w:sz w:val="24"/>
          <w:szCs w:val="24"/>
        </w:rPr>
        <w:t xml:space="preserve"> program</w:t>
      </w:r>
      <w:r>
        <w:rPr>
          <w:rFonts w:ascii="Arial" w:hAnsi="Arial" w:cs="Arial"/>
          <w:sz w:val="24"/>
          <w:szCs w:val="24"/>
        </w:rPr>
        <w:t>.</w:t>
      </w:r>
    </w:p>
    <w:p w14:paraId="70F2715D" w14:textId="7985641E" w:rsidR="00284AFF" w:rsidRPr="00882ECF" w:rsidRDefault="6D1F433F" w:rsidP="6D1F433F">
      <w:pPr>
        <w:rPr>
          <w:rFonts w:ascii="Arial" w:hAnsi="Arial" w:cs="Arial"/>
          <w:sz w:val="24"/>
          <w:szCs w:val="24"/>
        </w:rPr>
      </w:pPr>
      <w:r w:rsidRPr="6D1F433F">
        <w:rPr>
          <w:rFonts w:ascii="Arial" w:hAnsi="Arial" w:cs="Arial"/>
          <w:sz w:val="24"/>
          <w:szCs w:val="24"/>
        </w:rPr>
        <w:t>Documentation of disability standards for students requesting a housing accommodation of an ESA based upon a psychological/psychiatric disability indicate:</w:t>
      </w:r>
    </w:p>
    <w:p w14:paraId="109DCD5F" w14:textId="6274EE29" w:rsidR="00284AFF" w:rsidRPr="0030354A" w:rsidRDefault="6D1F433F" w:rsidP="6D1F433F">
      <w:pPr>
        <w:pStyle w:val="ListParagraph"/>
        <w:numPr>
          <w:ilvl w:val="0"/>
          <w:numId w:val="2"/>
        </w:numPr>
        <w:rPr>
          <w:rFonts w:ascii="Arial" w:hAnsi="Arial" w:cs="Arial"/>
          <w:color w:val="000000" w:themeColor="text1"/>
          <w:sz w:val="24"/>
          <w:szCs w:val="24"/>
        </w:rPr>
      </w:pPr>
      <w:r w:rsidRPr="6D1F433F">
        <w:rPr>
          <w:rFonts w:ascii="Arial" w:hAnsi="Arial" w:cs="Arial"/>
          <w:sz w:val="24"/>
          <w:szCs w:val="24"/>
        </w:rPr>
        <w:t>There is an identifiable relationship, or nexus, between the individual’s verified disability and the therapeutic value this animal will provide. The statement(s) will explain the connection the ESA provides to alleviate one or more identified symptoms or effects of a person’s disability; any possible negative effects of not having an ESA on their condition may also be addressed.</w:t>
      </w:r>
    </w:p>
    <w:p w14:paraId="5C065270" w14:textId="651B057E" w:rsidR="6D1F433F" w:rsidRDefault="6D1F433F" w:rsidP="6D1F433F">
      <w:pPr>
        <w:ind w:left="360"/>
        <w:rPr>
          <w:rFonts w:ascii="Arial" w:hAnsi="Arial" w:cs="Arial"/>
          <w:sz w:val="24"/>
          <w:szCs w:val="24"/>
        </w:rPr>
      </w:pPr>
    </w:p>
    <w:p w14:paraId="5F70E283" w14:textId="2560EC60" w:rsidR="00284AFF" w:rsidRPr="005C52A0" w:rsidRDefault="6D1F433F" w:rsidP="6D1F433F">
      <w:pPr>
        <w:pStyle w:val="ListParagraph"/>
        <w:numPr>
          <w:ilvl w:val="0"/>
          <w:numId w:val="2"/>
        </w:numPr>
        <w:rPr>
          <w:rFonts w:ascii="Arial" w:hAnsi="Arial" w:cs="Arial"/>
          <w:color w:val="000000" w:themeColor="text1"/>
          <w:sz w:val="24"/>
          <w:szCs w:val="24"/>
        </w:rPr>
      </w:pPr>
      <w:r w:rsidRPr="6D1F433F">
        <w:rPr>
          <w:rFonts w:ascii="Arial" w:hAnsi="Arial" w:cs="Arial"/>
          <w:sz w:val="24"/>
          <w:szCs w:val="24"/>
        </w:rPr>
        <w:t>Verify the medical necessity of the ESA to afford the individual with the disability equal access to fully participate in NCC Housing program.</w:t>
      </w:r>
    </w:p>
    <w:p w14:paraId="114F6392" w14:textId="77777777" w:rsidR="00284AFF" w:rsidRDefault="6D1F433F" w:rsidP="6D1F433F">
      <w:pPr>
        <w:rPr>
          <w:rFonts w:ascii="Arial" w:hAnsi="Arial" w:cs="Arial"/>
          <w:sz w:val="24"/>
          <w:szCs w:val="24"/>
        </w:rPr>
      </w:pPr>
      <w:r w:rsidRPr="6D1F433F">
        <w:rPr>
          <w:rFonts w:ascii="Arial" w:hAnsi="Arial" w:cs="Arial"/>
          <w:sz w:val="24"/>
          <w:szCs w:val="24"/>
        </w:rPr>
        <w:t xml:space="preserve">All documentation of disability and the Emotional Support Animal Request form should be submitted by person, mailed, faxed, or emailed to: </w:t>
      </w:r>
    </w:p>
    <w:p w14:paraId="5EEE38C5" w14:textId="77777777" w:rsidR="00284AFF" w:rsidRPr="00284AFF" w:rsidRDefault="6D1F433F" w:rsidP="6D1F433F">
      <w:pPr>
        <w:jc w:val="center"/>
        <w:rPr>
          <w:rFonts w:ascii="Arial" w:hAnsi="Arial" w:cs="Arial"/>
          <w:sz w:val="24"/>
          <w:szCs w:val="24"/>
        </w:rPr>
      </w:pPr>
      <w:r w:rsidRPr="6D1F433F">
        <w:rPr>
          <w:rFonts w:ascii="Arial" w:hAnsi="Arial" w:cs="Arial"/>
          <w:sz w:val="24"/>
          <w:szCs w:val="24"/>
        </w:rPr>
        <w:t>Disability Services</w:t>
      </w:r>
    </w:p>
    <w:p w14:paraId="56FD6291" w14:textId="77777777" w:rsidR="00284AFF" w:rsidRPr="00284AFF" w:rsidRDefault="00284AFF" w:rsidP="00284AFF">
      <w:pPr>
        <w:jc w:val="center"/>
        <w:rPr>
          <w:rFonts w:ascii="Arial" w:hAnsi="Arial" w:cs="Arial"/>
          <w:sz w:val="24"/>
          <w:szCs w:val="24"/>
        </w:rPr>
      </w:pPr>
      <w:r w:rsidRPr="00284AFF">
        <w:rPr>
          <w:rFonts w:ascii="Arial" w:hAnsi="Arial" w:cs="Arial"/>
          <w:sz w:val="24"/>
          <w:szCs w:val="24"/>
        </w:rPr>
        <w:t>Northampton Community College</w:t>
      </w:r>
    </w:p>
    <w:p w14:paraId="45DF6AB6" w14:textId="77777777" w:rsidR="00284AFF" w:rsidRPr="00284AFF" w:rsidRDefault="00284AFF" w:rsidP="00284AFF">
      <w:pPr>
        <w:jc w:val="center"/>
        <w:rPr>
          <w:rFonts w:ascii="Arial" w:hAnsi="Arial" w:cs="Arial"/>
          <w:sz w:val="24"/>
          <w:szCs w:val="24"/>
        </w:rPr>
      </w:pPr>
      <w:r w:rsidRPr="00284AFF">
        <w:rPr>
          <w:rFonts w:ascii="Arial" w:hAnsi="Arial" w:cs="Arial"/>
          <w:sz w:val="24"/>
          <w:szCs w:val="24"/>
        </w:rPr>
        <w:t>3835 Green Pond Road</w:t>
      </w:r>
    </w:p>
    <w:p w14:paraId="525F13E9" w14:textId="77777777" w:rsidR="00284AFF" w:rsidRPr="00284AFF" w:rsidRDefault="00284AFF" w:rsidP="00284AFF">
      <w:pPr>
        <w:jc w:val="center"/>
        <w:rPr>
          <w:rFonts w:ascii="Arial" w:hAnsi="Arial" w:cs="Arial"/>
          <w:sz w:val="24"/>
          <w:szCs w:val="24"/>
        </w:rPr>
      </w:pPr>
      <w:r w:rsidRPr="00284AFF">
        <w:rPr>
          <w:rFonts w:ascii="Arial" w:hAnsi="Arial" w:cs="Arial"/>
          <w:sz w:val="24"/>
          <w:szCs w:val="24"/>
        </w:rPr>
        <w:t>Bethlehem, PA 18020</w:t>
      </w:r>
    </w:p>
    <w:p w14:paraId="37CA5D2B" w14:textId="77777777" w:rsidR="00284AFF" w:rsidRDefault="00284AFF" w:rsidP="00284AFF">
      <w:pPr>
        <w:jc w:val="center"/>
        <w:rPr>
          <w:rFonts w:ascii="Arial" w:hAnsi="Arial" w:cs="Arial"/>
          <w:sz w:val="24"/>
          <w:szCs w:val="24"/>
        </w:rPr>
      </w:pPr>
      <w:r w:rsidRPr="00284AFF">
        <w:rPr>
          <w:rFonts w:ascii="Arial" w:hAnsi="Arial" w:cs="Arial"/>
          <w:sz w:val="24"/>
          <w:szCs w:val="24"/>
        </w:rPr>
        <w:t>FAX: 610-861-5351</w:t>
      </w:r>
    </w:p>
    <w:p w14:paraId="7977E0F0" w14:textId="77777777" w:rsidR="006F3617" w:rsidRDefault="001515A9" w:rsidP="00284AFF">
      <w:pPr>
        <w:jc w:val="center"/>
        <w:rPr>
          <w:rFonts w:ascii="Arial" w:hAnsi="Arial" w:cs="Arial"/>
          <w:sz w:val="24"/>
          <w:szCs w:val="24"/>
        </w:rPr>
      </w:pPr>
      <w:hyperlink r:id="rId6" w:history="1">
        <w:r w:rsidR="006F3617" w:rsidRPr="00CC5D55">
          <w:rPr>
            <w:rStyle w:val="Hyperlink"/>
            <w:rFonts w:ascii="Arial" w:hAnsi="Arial" w:cs="Arial"/>
            <w:sz w:val="24"/>
            <w:szCs w:val="24"/>
          </w:rPr>
          <w:t>disabilityservices@northampton.edu</w:t>
        </w:r>
      </w:hyperlink>
    </w:p>
    <w:p w14:paraId="1BA3432F" w14:textId="2E25668F" w:rsidR="00284AFF" w:rsidRDefault="6D1F433F" w:rsidP="6D1F433F">
      <w:pPr>
        <w:jc w:val="center"/>
        <w:rPr>
          <w:rFonts w:ascii="Arial" w:hAnsi="Arial" w:cs="Arial"/>
          <w:sz w:val="24"/>
          <w:szCs w:val="24"/>
        </w:rPr>
      </w:pPr>
      <w:r w:rsidRPr="6D1F433F">
        <w:rPr>
          <w:rFonts w:ascii="Arial" w:hAnsi="Arial" w:cs="Arial"/>
          <w:sz w:val="24"/>
          <w:szCs w:val="24"/>
        </w:rPr>
        <w:t xml:space="preserve">In person: Disability Services is located in </w:t>
      </w:r>
      <w:r w:rsidR="00684F68">
        <w:rPr>
          <w:rFonts w:ascii="Arial" w:hAnsi="Arial" w:cs="Arial"/>
          <w:sz w:val="24"/>
          <w:szCs w:val="24"/>
        </w:rPr>
        <w:t>College Center 341</w:t>
      </w:r>
    </w:p>
    <w:p w14:paraId="6A05A809" w14:textId="77777777" w:rsidR="009E0ADC" w:rsidRDefault="009E0ADC" w:rsidP="009E0ADC">
      <w:pPr>
        <w:rPr>
          <w:rFonts w:ascii="Arial" w:hAnsi="Arial" w:cs="Arial"/>
          <w:b/>
          <w:sz w:val="24"/>
          <w:szCs w:val="24"/>
        </w:rPr>
      </w:pPr>
    </w:p>
    <w:p w14:paraId="50C4CC92" w14:textId="77777777" w:rsidR="008A6A06" w:rsidRDefault="00967D07" w:rsidP="009E0ADC">
      <w:pPr>
        <w:rPr>
          <w:rFonts w:ascii="Arial" w:hAnsi="Arial" w:cs="Arial"/>
          <w:sz w:val="24"/>
          <w:szCs w:val="24"/>
        </w:rPr>
      </w:pPr>
      <w:r>
        <w:rPr>
          <w:rFonts w:ascii="Arial" w:hAnsi="Arial" w:cs="Arial"/>
          <w:sz w:val="24"/>
          <w:szCs w:val="24"/>
        </w:rPr>
        <w:t>Disability Services:</w:t>
      </w:r>
      <w:r w:rsidR="00E85F1F">
        <w:rPr>
          <w:rFonts w:ascii="Arial" w:hAnsi="Arial" w:cs="Arial"/>
          <w:sz w:val="24"/>
          <w:szCs w:val="24"/>
        </w:rPr>
        <w:t xml:space="preserve"> 610-861-5342 </w:t>
      </w:r>
      <w:r w:rsidR="008A6A06">
        <w:rPr>
          <w:rFonts w:ascii="Arial" w:hAnsi="Arial" w:cs="Arial"/>
          <w:sz w:val="24"/>
          <w:szCs w:val="24"/>
        </w:rPr>
        <w:t xml:space="preserve">    </w:t>
      </w:r>
      <w:r w:rsidR="00E85F1F">
        <w:rPr>
          <w:rFonts w:ascii="Arial" w:hAnsi="Arial" w:cs="Arial"/>
          <w:sz w:val="24"/>
          <w:szCs w:val="24"/>
        </w:rPr>
        <w:t xml:space="preserve"> </w:t>
      </w:r>
      <w:r w:rsidR="008A6A06">
        <w:rPr>
          <w:rFonts w:ascii="Arial" w:hAnsi="Arial" w:cs="Arial"/>
          <w:sz w:val="24"/>
          <w:szCs w:val="24"/>
        </w:rPr>
        <w:t>TTY: 800-654-5984</w:t>
      </w:r>
    </w:p>
    <w:p w14:paraId="646BF46A" w14:textId="77777777" w:rsidR="00E85F1F" w:rsidRPr="008A6A06" w:rsidRDefault="00967D07" w:rsidP="009E0ADC">
      <w:pPr>
        <w:rPr>
          <w:rFonts w:ascii="Arial" w:hAnsi="Arial" w:cs="Arial"/>
          <w:sz w:val="24"/>
          <w:szCs w:val="24"/>
        </w:rPr>
      </w:pPr>
      <w:r w:rsidRPr="008A6A06">
        <w:rPr>
          <w:rFonts w:ascii="Arial" w:hAnsi="Arial" w:cs="Arial"/>
          <w:sz w:val="24"/>
          <w:szCs w:val="24"/>
        </w:rPr>
        <w:t>Office of Housing and Residence Life: 610-861-5324</w:t>
      </w:r>
    </w:p>
    <w:p w14:paraId="5A39BBE3" w14:textId="77777777" w:rsidR="00157F6D" w:rsidRPr="00E85F1F" w:rsidRDefault="00157F6D" w:rsidP="009E0ADC">
      <w:pPr>
        <w:rPr>
          <w:rFonts w:ascii="Arial" w:hAnsi="Arial" w:cs="Arial"/>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p>
    <w:sectPr w:rsidR="00157F6D" w:rsidRPr="00E85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08B"/>
    <w:multiLevelType w:val="hybridMultilevel"/>
    <w:tmpl w:val="42EA748C"/>
    <w:lvl w:ilvl="0" w:tplc="23C80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C6874"/>
    <w:multiLevelType w:val="hybridMultilevel"/>
    <w:tmpl w:val="94E49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DC"/>
    <w:rsid w:val="00061EE2"/>
    <w:rsid w:val="000C0E16"/>
    <w:rsid w:val="000C336C"/>
    <w:rsid w:val="00106CB2"/>
    <w:rsid w:val="00117A48"/>
    <w:rsid w:val="001507B3"/>
    <w:rsid w:val="001515A9"/>
    <w:rsid w:val="00157F6D"/>
    <w:rsid w:val="001E7AC0"/>
    <w:rsid w:val="00265A63"/>
    <w:rsid w:val="00284AFF"/>
    <w:rsid w:val="00335948"/>
    <w:rsid w:val="003B0034"/>
    <w:rsid w:val="003E414D"/>
    <w:rsid w:val="003E6854"/>
    <w:rsid w:val="00605057"/>
    <w:rsid w:val="00684F68"/>
    <w:rsid w:val="00692E2E"/>
    <w:rsid w:val="006936E4"/>
    <w:rsid w:val="006D08EB"/>
    <w:rsid w:val="006F3617"/>
    <w:rsid w:val="007121C2"/>
    <w:rsid w:val="00720945"/>
    <w:rsid w:val="007648D9"/>
    <w:rsid w:val="00784982"/>
    <w:rsid w:val="00793B6E"/>
    <w:rsid w:val="007C0FB9"/>
    <w:rsid w:val="007D731E"/>
    <w:rsid w:val="007F249D"/>
    <w:rsid w:val="00882ECF"/>
    <w:rsid w:val="008A6A06"/>
    <w:rsid w:val="008C6E1D"/>
    <w:rsid w:val="00907EAD"/>
    <w:rsid w:val="00915253"/>
    <w:rsid w:val="00966FCC"/>
    <w:rsid w:val="00967D07"/>
    <w:rsid w:val="009E0ADC"/>
    <w:rsid w:val="00C205FF"/>
    <w:rsid w:val="00C55CF5"/>
    <w:rsid w:val="00C61BB5"/>
    <w:rsid w:val="00C77696"/>
    <w:rsid w:val="00CA20D3"/>
    <w:rsid w:val="00CC7AC3"/>
    <w:rsid w:val="00D2393C"/>
    <w:rsid w:val="00D2786D"/>
    <w:rsid w:val="00D617C7"/>
    <w:rsid w:val="00D75FE6"/>
    <w:rsid w:val="00D80226"/>
    <w:rsid w:val="00DE4F9A"/>
    <w:rsid w:val="00E21156"/>
    <w:rsid w:val="00E54135"/>
    <w:rsid w:val="00E85F1F"/>
    <w:rsid w:val="00E87B1F"/>
    <w:rsid w:val="00E91707"/>
    <w:rsid w:val="00F12FF0"/>
    <w:rsid w:val="6D1F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812C"/>
  <w15:chartTrackingRefBased/>
  <w15:docId w15:val="{C67E3674-CBEC-4350-9621-6A4C51E8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DC"/>
    <w:pPr>
      <w:ind w:left="720"/>
      <w:contextualSpacing/>
    </w:pPr>
  </w:style>
  <w:style w:type="character" w:styleId="Strong">
    <w:name w:val="Strong"/>
    <w:qFormat/>
    <w:rsid w:val="009E0ADC"/>
    <w:rPr>
      <w:b/>
      <w:bCs/>
    </w:rPr>
  </w:style>
  <w:style w:type="character" w:styleId="Hyperlink">
    <w:name w:val="Hyperlink"/>
    <w:basedOn w:val="DefaultParagraphFont"/>
    <w:uiPriority w:val="99"/>
    <w:unhideWhenUsed/>
    <w:rsid w:val="009E0ADC"/>
    <w:rPr>
      <w:color w:val="0563C1" w:themeColor="hyperlink"/>
      <w:u w:val="single"/>
    </w:rPr>
  </w:style>
  <w:style w:type="paragraph" w:styleId="BalloonText">
    <w:name w:val="Balloon Text"/>
    <w:basedOn w:val="Normal"/>
    <w:link w:val="BalloonTextChar"/>
    <w:uiPriority w:val="99"/>
    <w:semiHidden/>
    <w:unhideWhenUsed/>
    <w:rsid w:val="00E21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northampto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4E91-1D6E-4D94-9759-8A26C174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Northampton Community College</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Jo Weinert</dc:creator>
  <cp:keywords/>
  <dc:description/>
  <cp:lastModifiedBy>Kathi Jo Weinert</cp:lastModifiedBy>
  <cp:revision>9</cp:revision>
  <cp:lastPrinted>2020-01-17T16:39:00Z</cp:lastPrinted>
  <dcterms:created xsi:type="dcterms:W3CDTF">2020-01-17T16:38:00Z</dcterms:created>
  <dcterms:modified xsi:type="dcterms:W3CDTF">2020-01-28T14:35:00Z</dcterms:modified>
</cp:coreProperties>
</file>